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63B" w:rsidRPr="0018363B" w:rsidRDefault="0018363B" w:rsidP="001836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1836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 xml:space="preserve">The Inaugural SOC Ophthalmic </w:t>
      </w:r>
      <w:r w:rsidR="000A1BC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 xml:space="preserve">      P</w:t>
      </w:r>
      <w:r w:rsidRPr="001836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hotography Prize</w:t>
      </w:r>
      <w:r w:rsidR="000A1BC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ab/>
      </w:r>
      <w:r w:rsidR="000A1BC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ab/>
      </w:r>
      <w:r w:rsidR="000A1BC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ab/>
      </w:r>
      <w:r w:rsidR="000A1BC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ab/>
      </w:r>
      <w:r w:rsidR="000A1BC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ab/>
      </w:r>
    </w:p>
    <w:p w:rsidR="0018363B" w:rsidRPr="0018363B" w:rsidRDefault="0018363B" w:rsidP="0018363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18363B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Entries Now Open</w:t>
      </w:r>
    </w:p>
    <w:p w:rsidR="0018363B" w:rsidRPr="0018363B" w:rsidRDefault="0018363B" w:rsidP="001836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Showcase your finest ophthalmic image in the first-ever </w:t>
      </w:r>
      <w:r w:rsidRPr="001836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SOC Ophthalmic Photography Prize</w:t>
      </w: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18363B" w:rsidRPr="0018363B" w:rsidRDefault="0018363B" w:rsidP="001836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18363B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Eligible Entries</w:t>
      </w:r>
    </w:p>
    <w:p w:rsidR="0018363B" w:rsidRPr="0018363B" w:rsidRDefault="0018363B" w:rsidP="001836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>Single still photographs only (no video)</w:t>
      </w:r>
    </w:p>
    <w:p w:rsidR="0018363B" w:rsidRPr="0018363B" w:rsidRDefault="0018363B" w:rsidP="001836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>No "before and after" image pairs</w:t>
      </w:r>
    </w:p>
    <w:p w:rsidR="0018363B" w:rsidRPr="0018363B" w:rsidRDefault="0018363B" w:rsidP="001836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>Anterior segment</w:t>
      </w:r>
    </w:p>
    <w:p w:rsidR="0018363B" w:rsidRPr="0018363B" w:rsidRDefault="0018363B" w:rsidP="001836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>Posterior segment</w:t>
      </w:r>
    </w:p>
    <w:p w:rsidR="0018363B" w:rsidRPr="0018363B" w:rsidRDefault="0018363B" w:rsidP="001836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Facial photography </w:t>
      </w:r>
      <w:r w:rsidRPr="0018363B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(patient consent must be obtained if the patient is identifiable)</w:t>
      </w:r>
    </w:p>
    <w:p w:rsidR="0018363B" w:rsidRPr="0018363B" w:rsidRDefault="0018363B" w:rsidP="001836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18363B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What We're Looking For</w:t>
      </w:r>
    </w:p>
    <w:p w:rsidR="0018363B" w:rsidRPr="0018363B" w:rsidRDefault="0018363B" w:rsidP="001836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>A photograph that captures:</w:t>
      </w:r>
    </w:p>
    <w:p w:rsidR="0018363B" w:rsidRPr="0018363B" w:rsidRDefault="0018363B" w:rsidP="001836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>Artistic excellence</w:t>
      </w:r>
    </w:p>
    <w:p w:rsidR="0018363B" w:rsidRPr="0018363B" w:rsidRDefault="0018363B" w:rsidP="001836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>Clinical intrigue</w:t>
      </w:r>
    </w:p>
    <w:p w:rsidR="0018363B" w:rsidRPr="0018363B" w:rsidRDefault="0018363B" w:rsidP="001836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>The beauty of pathology</w:t>
      </w:r>
    </w:p>
    <w:p w:rsidR="0018363B" w:rsidRPr="0018363B" w:rsidRDefault="0018363B" w:rsidP="001836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>A compelling story in a single image</w:t>
      </w:r>
    </w:p>
    <w:p w:rsidR="0018363B" w:rsidRPr="0018363B" w:rsidRDefault="0018363B" w:rsidP="001836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18363B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Submission Requirements</w:t>
      </w:r>
    </w:p>
    <w:p w:rsidR="0018363B" w:rsidRPr="0018363B" w:rsidRDefault="0018363B" w:rsidP="001836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>Please include:</w:t>
      </w:r>
    </w:p>
    <w:p w:rsidR="0018363B" w:rsidRPr="0018363B" w:rsidRDefault="0018363B" w:rsidP="001836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>Institution</w:t>
      </w:r>
    </w:p>
    <w:p w:rsidR="0018363B" w:rsidRPr="0018363B" w:rsidRDefault="0018363B" w:rsidP="001836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>Ophthalmic photographer's name</w:t>
      </w:r>
    </w:p>
    <w:p w:rsidR="0018363B" w:rsidRPr="0018363B" w:rsidRDefault="0018363B" w:rsidP="001836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>One clinician involved in the case</w:t>
      </w:r>
    </w:p>
    <w:p w:rsidR="0018363B" w:rsidRPr="0018363B" w:rsidRDefault="0018363B" w:rsidP="001836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 legend of </w:t>
      </w:r>
      <w:r w:rsidRPr="001836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50 words or fewer</w:t>
      </w:r>
    </w:p>
    <w:p w:rsidR="0018363B" w:rsidRDefault="0018363B" w:rsidP="001836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18363B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The Prize</w:t>
      </w:r>
    </w:p>
    <w:p w:rsidR="0018363B" w:rsidRDefault="0018363B" w:rsidP="001836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>
            <wp:extent cx="321945" cy="304800"/>
            <wp:effectExtent l="19050" t="0" r="1905" b="0"/>
            <wp:docPr id="4" name="Picture 1" descr="https://t3.ftcdn.net/jpg/02/91/43/48/360_F_291434847_sKFZXLHiJ6m7lGf6JI0zB7UniGsu5yz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3.ftcdn.net/jpg/02/91/43/48/360_F_291434847_sKFZXLHiJ6m7lGf6JI0zB7UniGsu5yz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1BC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6B4C73">
        <w:rPr>
          <w:rFonts w:ascii="Times New Roman" w:eastAsia="Times New Roman" w:hAnsi="Times New Roman" w:cs="Times New Roman"/>
          <w:sz w:val="24"/>
          <w:szCs w:val="24"/>
          <w:lang w:eastAsia="en-GB"/>
        </w:rPr>
        <w:t>£250 to the winner</w:t>
      </w:r>
    </w:p>
    <w:p w:rsidR="0018363B" w:rsidRPr="0018363B" w:rsidRDefault="0018363B" w:rsidP="001836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winner will be announced at the meeting </w:t>
      </w:r>
      <w:r w:rsidR="008B004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on Friday 18 September </w:t>
      </w:r>
      <w:r w:rsidRPr="0018363B">
        <w:rPr>
          <w:rFonts w:ascii="Times New Roman" w:eastAsia="Times New Roman" w:hAnsi="Times New Roman" w:cs="Times New Roman"/>
          <w:sz w:val="24"/>
          <w:szCs w:val="24"/>
          <w:lang w:eastAsia="en-GB"/>
        </w:rPr>
        <w:t>and featured on the SOC website.</w:t>
      </w:r>
    </w:p>
    <w:p w:rsidR="0018363B" w:rsidRPr="0018363B" w:rsidRDefault="0018363B" w:rsidP="001836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1836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Easy to enter.</w:t>
      </w:r>
      <w:proofErr w:type="gramEnd"/>
      <w:r w:rsidRPr="001836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gramStart"/>
      <w:r w:rsidRPr="001836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Hard to win.</w:t>
      </w:r>
      <w:proofErr w:type="gramEnd"/>
    </w:p>
    <w:p w:rsidR="0018363B" w:rsidRDefault="0018363B" w:rsidP="000A1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1836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The judges' decision is final.</w:t>
      </w:r>
    </w:p>
    <w:p w:rsidR="0018363B" w:rsidRDefault="008B0041" w:rsidP="00AC57AC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Please ensure all images are submitted at least 2 weeks prior to the meeting </w:t>
      </w:r>
    </w:p>
    <w:sectPr w:rsidR="0018363B" w:rsidSect="007342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BCF" w:rsidRDefault="000A1BCF" w:rsidP="000A1BCF">
      <w:pPr>
        <w:spacing w:after="0" w:line="240" w:lineRule="auto"/>
      </w:pPr>
      <w:r>
        <w:separator/>
      </w:r>
    </w:p>
  </w:endnote>
  <w:endnote w:type="continuationSeparator" w:id="0">
    <w:p w:rsidR="000A1BCF" w:rsidRDefault="000A1BCF" w:rsidP="000A1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BCF" w:rsidRDefault="000A1BCF" w:rsidP="000A1BCF">
      <w:pPr>
        <w:spacing w:after="0" w:line="240" w:lineRule="auto"/>
      </w:pPr>
      <w:r>
        <w:separator/>
      </w:r>
    </w:p>
  </w:footnote>
  <w:footnote w:type="continuationSeparator" w:id="0">
    <w:p w:rsidR="000A1BCF" w:rsidRDefault="000A1BCF" w:rsidP="000A1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304D5"/>
    <w:multiLevelType w:val="multilevel"/>
    <w:tmpl w:val="29027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A6A44"/>
    <w:multiLevelType w:val="multilevel"/>
    <w:tmpl w:val="0E845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3C6439"/>
    <w:multiLevelType w:val="multilevel"/>
    <w:tmpl w:val="0AEC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63B"/>
    <w:rsid w:val="000A1BCF"/>
    <w:rsid w:val="0018363B"/>
    <w:rsid w:val="00297848"/>
    <w:rsid w:val="006B4C73"/>
    <w:rsid w:val="00734249"/>
    <w:rsid w:val="007E2A4B"/>
    <w:rsid w:val="008B0041"/>
    <w:rsid w:val="0091145F"/>
    <w:rsid w:val="00AC57AC"/>
    <w:rsid w:val="00BC0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249"/>
  </w:style>
  <w:style w:type="paragraph" w:styleId="Heading1">
    <w:name w:val="heading 1"/>
    <w:basedOn w:val="Normal"/>
    <w:link w:val="Heading1Char"/>
    <w:uiPriority w:val="9"/>
    <w:qFormat/>
    <w:rsid w:val="001836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1836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1836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363B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18363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18363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18363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83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8363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6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1B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1BCF"/>
  </w:style>
  <w:style w:type="paragraph" w:styleId="Footer">
    <w:name w:val="footer"/>
    <w:basedOn w:val="Normal"/>
    <w:link w:val="FooterChar"/>
    <w:uiPriority w:val="99"/>
    <w:semiHidden/>
    <w:unhideWhenUsed/>
    <w:rsid w:val="000A1B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1B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8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140</Words>
  <Characters>803</Characters>
  <Application>Microsoft Office Word</Application>
  <DocSecurity>0</DocSecurity>
  <Lines>6</Lines>
  <Paragraphs>1</Paragraphs>
  <ScaleCrop>false</ScaleCrop>
  <Company>NHS Tayside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gstyles</dc:creator>
  <cp:lastModifiedBy>gstyles</cp:lastModifiedBy>
  <cp:revision>7</cp:revision>
  <dcterms:created xsi:type="dcterms:W3CDTF">2026-07-07T07:53:00Z</dcterms:created>
  <dcterms:modified xsi:type="dcterms:W3CDTF">2026-07-07T08:35:00Z</dcterms:modified>
</cp:coreProperties>
</file>